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B80A" w14:textId="77777777" w:rsidR="00E21B30" w:rsidRPr="006C6058" w:rsidRDefault="00E21B30" w:rsidP="00E21B30">
      <w:pPr>
        <w:rPr>
          <w:b/>
          <w:color w:val="0070C0"/>
          <w:sz w:val="28"/>
          <w:szCs w:val="28"/>
        </w:rPr>
      </w:pPr>
      <w:r w:rsidRPr="006C6058">
        <w:rPr>
          <w:b/>
          <w:color w:val="0070C0"/>
          <w:sz w:val="28"/>
          <w:szCs w:val="28"/>
        </w:rPr>
        <w:t>TEMPLATE 1 – GAP ANALYSIS</w:t>
      </w:r>
      <w:r>
        <w:rPr>
          <w:b/>
          <w:color w:val="0070C0"/>
          <w:sz w:val="28"/>
          <w:szCs w:val="28"/>
        </w:rPr>
        <w:t xml:space="preserve"> - PROCESS</w:t>
      </w:r>
      <w:bookmarkStart w:id="0" w:name="_GoBack"/>
      <w:bookmarkEnd w:id="0"/>
    </w:p>
    <w:p w14:paraId="64103A03" w14:textId="77777777"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Case number: </w:t>
      </w:r>
    </w:p>
    <w:p w14:paraId="5D8E71E2" w14:textId="77777777"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Name Organisation under review: </w:t>
      </w:r>
    </w:p>
    <w:p w14:paraId="3CB3E16A" w14:textId="77777777"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Organisation’s contact details: </w:t>
      </w:r>
    </w:p>
    <w:p w14:paraId="5BDB7214" w14:textId="77777777" w:rsidR="00E21B30" w:rsidRDefault="00E21B30" w:rsidP="00E21B30">
      <w:pPr>
        <w:spacing w:after="0" w:line="240" w:lineRule="auto"/>
        <w:rPr>
          <w:smallCaps/>
          <w:spacing w:val="5"/>
        </w:rPr>
      </w:pPr>
      <w:bookmarkStart w:id="1" w:name="_Toc428959127"/>
      <w:bookmarkStart w:id="2" w:name="_Toc430010041"/>
      <w:r w:rsidRPr="006C6058">
        <w:rPr>
          <w:smallCaps/>
          <w:spacing w:val="5"/>
          <w:sz w:val="28"/>
          <w:szCs w:val="28"/>
        </w:rPr>
        <w:t>Submission date</w:t>
      </w:r>
      <w:r w:rsidRPr="006C6058">
        <w:rPr>
          <w:smallCaps/>
          <w:spacing w:val="5"/>
        </w:rPr>
        <w:t>:</w:t>
      </w:r>
      <w:r>
        <w:rPr>
          <w:smallCaps/>
          <w:spacing w:val="5"/>
        </w:rPr>
        <w:t xml:space="preserve"> </w:t>
      </w:r>
      <w:bookmarkStart w:id="3" w:name="_Toc428959128"/>
      <w:bookmarkStart w:id="4" w:name="_Toc430010042"/>
      <w:bookmarkEnd w:id="1"/>
      <w:bookmarkEnd w:id="2"/>
    </w:p>
    <w:p w14:paraId="0CB4498D" w14:textId="77777777" w:rsidR="00E21B30" w:rsidRPr="006C6058" w:rsidRDefault="00E21B30" w:rsidP="00E21B30">
      <w:pPr>
        <w:spacing w:after="0" w:line="240" w:lineRule="auto"/>
        <w:rPr>
          <w:smallCaps/>
          <w:spacing w:val="5"/>
        </w:rPr>
      </w:pPr>
    </w:p>
    <w:p w14:paraId="7B76695B" w14:textId="77777777" w:rsidR="00E21B30" w:rsidRPr="006C6058" w:rsidRDefault="00E21B30" w:rsidP="00E21B30">
      <w:pPr>
        <w:spacing w:after="0"/>
        <w:rPr>
          <w:smallCaps/>
          <w:spacing w:val="5"/>
        </w:rPr>
      </w:pPr>
      <w:r w:rsidRPr="00C9373C">
        <w:rPr>
          <w:smallCaps/>
          <w:spacing w:val="5"/>
          <w:sz w:val="28"/>
          <w:szCs w:val="28"/>
        </w:rPr>
        <w:t>Date endorsement Charter and Code</w:t>
      </w:r>
      <w:bookmarkEnd w:id="3"/>
      <w:bookmarkEnd w:id="4"/>
      <w:r w:rsidRPr="00C9373C">
        <w:rPr>
          <w:smallCaps/>
          <w:spacing w:val="5"/>
          <w:sz w:val="28"/>
          <w:szCs w:val="28"/>
        </w:rPr>
        <w:t>:</w:t>
      </w:r>
      <w:r w:rsidR="00BB4CA7">
        <w:t xml:space="preserve"> </w:t>
      </w:r>
    </w:p>
    <w:p w14:paraId="08B4BEAC" w14:textId="77777777" w:rsidR="00E21B30" w:rsidRPr="006C6058" w:rsidRDefault="00E21B30" w:rsidP="00E21B30">
      <w:pPr>
        <w:jc w:val="both"/>
        <w:rPr>
          <w:i/>
        </w:rPr>
      </w:pPr>
      <w:r>
        <w:rPr>
          <w:i/>
        </w:rPr>
        <w:t xml:space="preserve"> </w:t>
      </w:r>
    </w:p>
    <w:p w14:paraId="190394A5" w14:textId="77777777" w:rsidR="00E21B30" w:rsidRPr="006C6058" w:rsidRDefault="00E21B30" w:rsidP="00E21B30">
      <w:pPr>
        <w:spacing w:after="0"/>
        <w:rPr>
          <w:b/>
          <w:smallCaps/>
          <w:spacing w:val="5"/>
          <w:sz w:val="28"/>
          <w:szCs w:val="28"/>
        </w:rPr>
      </w:pPr>
      <w:bookmarkStart w:id="5" w:name="_Toc428959129"/>
      <w:bookmarkStart w:id="6" w:name="_Toc430010043"/>
      <w:r w:rsidRPr="006C6058">
        <w:rPr>
          <w:b/>
          <w:smallCaps/>
          <w:spacing w:val="5"/>
          <w:sz w:val="28"/>
          <w:szCs w:val="28"/>
        </w:rPr>
        <w:t xml:space="preserve">Process </w:t>
      </w:r>
      <w:bookmarkEnd w:id="5"/>
      <w:bookmarkEnd w:id="6"/>
    </w:p>
    <w:p w14:paraId="396A2E59" w14:textId="77777777" w:rsidR="00E21B30" w:rsidRPr="006C6058" w:rsidRDefault="00E21B30" w:rsidP="00E21B30">
      <w:pPr>
        <w:jc w:val="both"/>
      </w:pPr>
      <w:r w:rsidRPr="006C6058">
        <w:t xml:space="preserve">The HRS4R process must engage all management departments directly or indirectly responsible for researchers’ HR-issues. </w:t>
      </w:r>
      <w:r w:rsidRPr="006C6058">
        <w:rPr>
          <w:vertAlign w:val="superscript"/>
        </w:rPr>
        <w:footnoteReference w:id="1"/>
      </w:r>
      <w:r w:rsidRPr="006C6058">
        <w:t xml:space="preserve"> These will typically include the Vice-Rector for Research, the Head of Personnel, and other administrative staff members. In addition, the HRS4R strategy must consult its stakeholders and involve a representative community of researchers ranging from R1 to R4</w:t>
      </w:r>
      <w:r w:rsidRPr="006C6058">
        <w:rPr>
          <w:vertAlign w:val="superscript"/>
        </w:rPr>
        <w:footnoteReference w:id="2"/>
      </w:r>
      <w:r w:rsidRPr="006C6058">
        <w:t xml:space="preserve">, as well as appoint a Committee overseeing the process and a Working Group responsible for implementing the process. </w:t>
      </w:r>
    </w:p>
    <w:p w14:paraId="3980CCD9" w14:textId="77777777" w:rsidR="00E21B30" w:rsidRDefault="00E21B30" w:rsidP="00E21B30">
      <w:pPr>
        <w:jc w:val="both"/>
      </w:pPr>
      <w:r w:rsidRPr="006C6058">
        <w:t>Please provide</w:t>
      </w:r>
      <w:r>
        <w:t xml:space="preserve"> the name, the position and the management line/ department of the persons who are directly or indirectly engaged in the HRS4R process in your </w:t>
      </w:r>
      <w:proofErr w:type="gramStart"/>
      <w:r>
        <w:t>organisation:.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E21B30" w14:paraId="2A4F91E7" w14:textId="77777777" w:rsidTr="00414DDE">
        <w:tc>
          <w:tcPr>
            <w:tcW w:w="2552" w:type="dxa"/>
            <w:shd w:val="clear" w:color="auto" w:fill="auto"/>
          </w:tcPr>
          <w:p w14:paraId="1D3F635F" w14:textId="77777777" w:rsidR="00E21B30" w:rsidRDefault="00E21B30" w:rsidP="00414DDE">
            <w:pPr>
              <w:jc w:val="both"/>
            </w:pPr>
            <w:r>
              <w:t>Name</w:t>
            </w:r>
          </w:p>
        </w:tc>
        <w:tc>
          <w:tcPr>
            <w:tcW w:w="3260" w:type="dxa"/>
            <w:shd w:val="clear" w:color="auto" w:fill="auto"/>
          </w:tcPr>
          <w:p w14:paraId="23D3F261" w14:textId="77777777" w:rsidR="00E21B30" w:rsidRDefault="00E21B30" w:rsidP="00414DDE">
            <w:pPr>
              <w:jc w:val="both"/>
            </w:pPr>
            <w:r>
              <w:t>Position</w:t>
            </w:r>
          </w:p>
        </w:tc>
        <w:tc>
          <w:tcPr>
            <w:tcW w:w="3260" w:type="dxa"/>
            <w:shd w:val="clear" w:color="auto" w:fill="auto"/>
          </w:tcPr>
          <w:p w14:paraId="150635ED" w14:textId="77777777" w:rsidR="00E21B30" w:rsidRDefault="00E21B30" w:rsidP="00414DDE">
            <w:pPr>
              <w:jc w:val="both"/>
            </w:pPr>
            <w:r>
              <w:t>Management line/ Department</w:t>
            </w:r>
          </w:p>
        </w:tc>
      </w:tr>
      <w:tr w:rsidR="00E21B30" w14:paraId="08F53E6F" w14:textId="77777777" w:rsidTr="00414DDE">
        <w:tc>
          <w:tcPr>
            <w:tcW w:w="2552" w:type="dxa"/>
            <w:shd w:val="clear" w:color="auto" w:fill="auto"/>
          </w:tcPr>
          <w:p w14:paraId="499D055D" w14:textId="77777777"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27E38E56" w14:textId="77777777"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5FD85301" w14:textId="77777777" w:rsidR="00E21B30" w:rsidRDefault="00E21B30" w:rsidP="00414DDE">
            <w:pPr>
              <w:jc w:val="both"/>
            </w:pPr>
          </w:p>
        </w:tc>
      </w:tr>
      <w:tr w:rsidR="00E21B30" w14:paraId="7A840889" w14:textId="77777777" w:rsidTr="00414DDE">
        <w:tc>
          <w:tcPr>
            <w:tcW w:w="2552" w:type="dxa"/>
            <w:shd w:val="clear" w:color="auto" w:fill="auto"/>
          </w:tcPr>
          <w:p w14:paraId="4368DF79" w14:textId="77777777"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2951F2CF" w14:textId="77777777"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47DCBE79" w14:textId="77777777" w:rsidR="00E21B30" w:rsidRDefault="00E21B30" w:rsidP="00414DDE">
            <w:pPr>
              <w:jc w:val="both"/>
            </w:pPr>
          </w:p>
        </w:tc>
      </w:tr>
      <w:tr w:rsidR="00E21B30" w14:paraId="56DE9174" w14:textId="77777777" w:rsidTr="00414DDE">
        <w:tc>
          <w:tcPr>
            <w:tcW w:w="2552" w:type="dxa"/>
            <w:shd w:val="clear" w:color="auto" w:fill="auto"/>
          </w:tcPr>
          <w:p w14:paraId="36487525" w14:textId="77777777"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4C2CC35" w14:textId="77777777" w:rsidR="00E21B30" w:rsidRDefault="00E21B30" w:rsidP="00414DDE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020D6D6" w14:textId="77777777" w:rsidR="00E21B30" w:rsidRDefault="00E21B30" w:rsidP="00414DDE">
            <w:pPr>
              <w:jc w:val="both"/>
            </w:pPr>
          </w:p>
        </w:tc>
      </w:tr>
    </w:tbl>
    <w:p w14:paraId="337EF472" w14:textId="77777777" w:rsidR="00E21B30" w:rsidRDefault="00E21B30" w:rsidP="00E21B30">
      <w:pPr>
        <w:jc w:val="both"/>
      </w:pPr>
    </w:p>
    <w:p w14:paraId="28748312" w14:textId="77777777" w:rsidR="00E21B30" w:rsidRDefault="00E21B30" w:rsidP="00E21B30">
      <w:pPr>
        <w:jc w:val="both"/>
      </w:pPr>
      <w:r>
        <w:t>Your</w:t>
      </w:r>
      <w:r w:rsidRPr="006C6058">
        <w:t xml:space="preserve"> </w:t>
      </w:r>
      <w:r>
        <w:t>organisation m</w:t>
      </w:r>
      <w:r w:rsidRPr="006C6058">
        <w:t>ust consult its stakeholders and involve a representative community of researchers ranging from R1 to R4</w:t>
      </w:r>
      <w:r w:rsidRPr="006C6058">
        <w:rPr>
          <w:vertAlign w:val="superscript"/>
        </w:rPr>
        <w:footnoteReference w:id="3"/>
      </w:r>
      <w:r w:rsidRPr="006C6058">
        <w:t xml:space="preserve">, as well as appoint a Committee overseeing the process and a Working Group responsible for </w:t>
      </w:r>
      <w:r>
        <w:t xml:space="preserve">the </w:t>
      </w:r>
      <w:r w:rsidRPr="006C6058">
        <w:t>implement</w:t>
      </w:r>
      <w:r>
        <w:t xml:space="preserve">ation of </w:t>
      </w:r>
      <w:r w:rsidRPr="006C6058">
        <w:t xml:space="preserve">the </w:t>
      </w:r>
      <w:r>
        <w:t xml:space="preserve">HRS4R </w:t>
      </w:r>
      <w:r w:rsidRPr="006C6058">
        <w:t xml:space="preserve">process. </w:t>
      </w:r>
    </w:p>
    <w:p w14:paraId="18D51239" w14:textId="77777777" w:rsidR="00E21B30" w:rsidRDefault="00E21B30" w:rsidP="00BB4CA7">
      <w:pPr>
        <w:pStyle w:val="FootnoteText"/>
        <w:spacing w:before="0" w:beforeAutospacing="0" w:after="0" w:afterAutospacing="0"/>
        <w:ind w:left="0" w:firstLine="0"/>
        <w:rPr>
          <w:rFonts w:ascii="Calibri" w:hAnsi="Calibri"/>
          <w:i/>
          <w:sz w:val="18"/>
          <w:szCs w:val="18"/>
        </w:rPr>
      </w:pPr>
      <w:r w:rsidRPr="00C9373C">
        <w:rPr>
          <w:rFonts w:ascii="Calibri" w:hAnsi="Calibri"/>
          <w:i/>
          <w:sz w:val="18"/>
          <w:szCs w:val="18"/>
        </w:rPr>
        <w:t xml:space="preserve">The term 'Human Resources' is used </w:t>
      </w:r>
      <w:r w:rsidRPr="00C9373C">
        <w:rPr>
          <w:rFonts w:ascii="Calibri" w:hAnsi="Calibri"/>
          <w:b/>
          <w:i/>
          <w:sz w:val="18"/>
          <w:szCs w:val="18"/>
        </w:rPr>
        <w:t>in the largest possible sense</w:t>
      </w:r>
      <w:r w:rsidRPr="00C9373C">
        <w:rPr>
          <w:rFonts w:ascii="Calibri" w:hAnsi="Calibri"/>
          <w:i/>
          <w:sz w:val="18"/>
          <w:szCs w:val="18"/>
        </w:rPr>
        <w:t xml:space="preserve">, to include all researchers (Frascati definition: </w:t>
      </w:r>
      <w:r w:rsidRPr="00C9373C">
        <w:rPr>
          <w:rFonts w:ascii="Calibri" w:hAnsi="Calibri"/>
          <w:i/>
          <w:sz w:val="18"/>
          <w:szCs w:val="18"/>
          <w:lang w:val="en"/>
        </w:rPr>
        <w:t>Proposed</w:t>
      </w:r>
      <w:r>
        <w:rPr>
          <w:rFonts w:ascii="Calibri" w:hAnsi="Calibri"/>
          <w:i/>
          <w:sz w:val="18"/>
          <w:szCs w:val="18"/>
          <w:lang w:val="en"/>
        </w:rPr>
        <w:t xml:space="preserve"> </w:t>
      </w:r>
      <w:r w:rsidRPr="00C9373C">
        <w:rPr>
          <w:rFonts w:ascii="Calibri" w:hAnsi="Calibri"/>
          <w:i/>
          <w:sz w:val="18"/>
          <w:szCs w:val="18"/>
          <w:lang w:val="en"/>
        </w:rPr>
        <w:t>Standard Practice for Surveys on Research and Experimental Development, Frascati Manual, OECD, 2002</w:t>
      </w:r>
      <w:r w:rsidRPr="00C9373C">
        <w:rPr>
          <w:rFonts w:ascii="Calibri" w:hAnsi="Calibri"/>
          <w:i/>
          <w:sz w:val="18"/>
          <w:szCs w:val="18"/>
        </w:rPr>
        <w:t>) disregarding the profile, career ‚</w:t>
      </w:r>
      <w:proofErr w:type="gramStart"/>
      <w:r w:rsidRPr="00C9373C">
        <w:rPr>
          <w:rFonts w:ascii="Calibri" w:hAnsi="Calibri"/>
          <w:i/>
          <w:sz w:val="18"/>
          <w:szCs w:val="18"/>
        </w:rPr>
        <w:t>level‘</w:t>
      </w:r>
      <w:proofErr w:type="gramEnd"/>
      <w:r w:rsidRPr="00C9373C">
        <w:rPr>
          <w:rFonts w:ascii="Calibri" w:hAnsi="Calibri"/>
          <w:i/>
          <w:sz w:val="18"/>
          <w:szCs w:val="18"/>
        </w:rPr>
        <w:t xml:space="preserve">, type of contract etc. etc. </w:t>
      </w:r>
    </w:p>
    <w:p w14:paraId="4128CF87" w14:textId="77777777" w:rsidR="00BB4CA7" w:rsidRPr="00BB4CA7" w:rsidRDefault="00BB4CA7" w:rsidP="00BB4CA7">
      <w:pPr>
        <w:pStyle w:val="FootnoteText"/>
        <w:spacing w:before="0" w:beforeAutospacing="0" w:after="0" w:afterAutospacing="0"/>
        <w:ind w:left="0" w:firstLine="0"/>
        <w:rPr>
          <w:rFonts w:ascii="Calibri" w:hAnsi="Calibri"/>
          <w:i/>
          <w:sz w:val="18"/>
          <w:szCs w:val="18"/>
          <w:lang w:val="en-US"/>
        </w:rPr>
      </w:pPr>
    </w:p>
    <w:p w14:paraId="55AE3812" w14:textId="77777777" w:rsidR="00E21B30" w:rsidRDefault="00E21B30" w:rsidP="00E21B30">
      <w:pPr>
        <w:rPr>
          <w:rFonts w:cs="Calibri"/>
          <w:i/>
          <w:sz w:val="18"/>
          <w:szCs w:val="18"/>
          <w:lang w:val="en-US"/>
        </w:rPr>
      </w:pPr>
      <w:r w:rsidRPr="00C9373C">
        <w:rPr>
          <w:rFonts w:cs="Calibri"/>
          <w:i/>
          <w:sz w:val="18"/>
          <w:szCs w:val="18"/>
          <w:lang w:val="en-US"/>
        </w:rPr>
        <w:t xml:space="preserve">For a description of R1-R4, see </w:t>
      </w:r>
      <w:r>
        <w:rPr>
          <w:rFonts w:cs="Calibri"/>
          <w:i/>
          <w:sz w:val="18"/>
          <w:szCs w:val="18"/>
          <w:lang w:val="en-US"/>
        </w:rPr>
        <w:br/>
      </w:r>
      <w:hyperlink r:id="rId6" w:history="1">
        <w:r w:rsidRPr="00542D11">
          <w:rPr>
            <w:rStyle w:val="Hyperlink"/>
            <w:rFonts w:cs="Calibri"/>
            <w:sz w:val="18"/>
            <w:szCs w:val="18"/>
            <w:lang w:val="en-US"/>
          </w:rPr>
          <w:t>https://euraxess.ec.europa.eu/europe/career-development/training-researchers/research-profiles-descriptors</w:t>
        </w:r>
      </w:hyperlink>
    </w:p>
    <w:p w14:paraId="17A9F610" w14:textId="77777777" w:rsidR="00E21B30" w:rsidRDefault="00E21B30" w:rsidP="00E21B30">
      <w:pPr>
        <w:jc w:val="both"/>
      </w:pPr>
      <w:r>
        <w:lastRenderedPageBreak/>
        <w:t>Provide information on how the above groups were involved in the GAP-analysis: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5494"/>
      </w:tblGrid>
      <w:tr w:rsidR="00E21B30" w14:paraId="3DD433D8" w14:textId="77777777" w:rsidTr="00414DDE">
        <w:tc>
          <w:tcPr>
            <w:tcW w:w="1668" w:type="dxa"/>
            <w:shd w:val="clear" w:color="auto" w:fill="auto"/>
          </w:tcPr>
          <w:p w14:paraId="6E519063" w14:textId="77777777" w:rsidR="00E21B30" w:rsidRDefault="00E21B30" w:rsidP="00414DDE">
            <w:pPr>
              <w:jc w:val="both"/>
            </w:pPr>
            <w:r>
              <w:t>*Stakeholder group</w:t>
            </w:r>
          </w:p>
        </w:tc>
        <w:tc>
          <w:tcPr>
            <w:tcW w:w="2126" w:type="dxa"/>
            <w:shd w:val="clear" w:color="auto" w:fill="auto"/>
          </w:tcPr>
          <w:p w14:paraId="4A1D183B" w14:textId="77777777" w:rsidR="00E21B30" w:rsidRDefault="00E21B30" w:rsidP="00414DDE">
            <w:pPr>
              <w:jc w:val="both"/>
            </w:pPr>
            <w:r>
              <w:t>*Consultation format</w:t>
            </w:r>
          </w:p>
        </w:tc>
        <w:tc>
          <w:tcPr>
            <w:tcW w:w="5494" w:type="dxa"/>
            <w:shd w:val="clear" w:color="auto" w:fill="auto"/>
          </w:tcPr>
          <w:p w14:paraId="5937696C" w14:textId="77777777" w:rsidR="00E21B30" w:rsidRDefault="00E21B30" w:rsidP="00414DDE">
            <w:pPr>
              <w:jc w:val="center"/>
            </w:pPr>
            <w:r>
              <w:t>Outcomes</w:t>
            </w:r>
          </w:p>
        </w:tc>
      </w:tr>
      <w:tr w:rsidR="00E21B30" w14:paraId="0B5858B3" w14:textId="77777777" w:rsidTr="00414DDE">
        <w:tc>
          <w:tcPr>
            <w:tcW w:w="1668" w:type="dxa"/>
            <w:shd w:val="clear" w:color="auto" w:fill="auto"/>
          </w:tcPr>
          <w:p w14:paraId="10D5B69F" w14:textId="77777777" w:rsidR="00E21B30" w:rsidRDefault="00E21B30" w:rsidP="00414DD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1CB9A5F" w14:textId="77777777" w:rsidR="00E21B30" w:rsidRDefault="00E21B30" w:rsidP="00414DDE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14:paraId="2AEE1996" w14:textId="77777777" w:rsidR="00E21B30" w:rsidRDefault="00E21B30" w:rsidP="00414DDE">
            <w:pPr>
              <w:jc w:val="both"/>
            </w:pPr>
          </w:p>
        </w:tc>
      </w:tr>
      <w:tr w:rsidR="00E21B30" w14:paraId="0388BC2E" w14:textId="77777777" w:rsidTr="00414DDE">
        <w:tc>
          <w:tcPr>
            <w:tcW w:w="1668" w:type="dxa"/>
            <w:shd w:val="clear" w:color="auto" w:fill="auto"/>
          </w:tcPr>
          <w:p w14:paraId="574F9043" w14:textId="77777777" w:rsidR="00E21B30" w:rsidRDefault="00E21B30" w:rsidP="00414DD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225E2DE3" w14:textId="77777777" w:rsidR="00E21B30" w:rsidRDefault="00E21B30" w:rsidP="00414DDE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14:paraId="12132540" w14:textId="77777777" w:rsidR="00E21B30" w:rsidRDefault="00E21B30" w:rsidP="00414DDE">
            <w:pPr>
              <w:jc w:val="both"/>
            </w:pPr>
          </w:p>
        </w:tc>
      </w:tr>
      <w:tr w:rsidR="00E21B30" w14:paraId="728273C3" w14:textId="77777777" w:rsidTr="00414DDE">
        <w:tc>
          <w:tcPr>
            <w:tcW w:w="1668" w:type="dxa"/>
            <w:shd w:val="clear" w:color="auto" w:fill="auto"/>
          </w:tcPr>
          <w:p w14:paraId="2FA7DF78" w14:textId="77777777" w:rsidR="00E21B30" w:rsidRDefault="00E21B30" w:rsidP="00414DDE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634BF41" w14:textId="77777777" w:rsidR="00E21B30" w:rsidRDefault="00E21B30" w:rsidP="00414DDE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14:paraId="409A1773" w14:textId="77777777" w:rsidR="00E21B30" w:rsidRDefault="00E21B30" w:rsidP="00414DDE">
            <w:pPr>
              <w:jc w:val="both"/>
            </w:pPr>
          </w:p>
        </w:tc>
      </w:tr>
    </w:tbl>
    <w:p w14:paraId="119FE9A4" w14:textId="77777777" w:rsidR="00E21B30" w:rsidRDefault="00E21B30" w:rsidP="00E21B30">
      <w:pPr>
        <w:jc w:val="both"/>
      </w:pPr>
    </w:p>
    <w:p w14:paraId="3ED2FE56" w14:textId="77777777" w:rsidR="00E21B30" w:rsidRPr="006C6058" w:rsidRDefault="00E21B30" w:rsidP="00E21B30">
      <w:pPr>
        <w:jc w:val="both"/>
      </w:pPr>
      <w:r>
        <w:t xml:space="preserve">Please describe how was appointed the </w:t>
      </w:r>
      <w:r w:rsidRPr="006C6058">
        <w:t>Commit</w:t>
      </w:r>
      <w:r>
        <w:t xml:space="preserve">tee overseeing the process: </w:t>
      </w:r>
    </w:p>
    <w:p w14:paraId="3F740734" w14:textId="77777777" w:rsidR="00E21B30" w:rsidRPr="00C9373C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373C">
        <w:t xml:space="preserve">Free text </w:t>
      </w:r>
      <w:r>
        <w:t xml:space="preserve">200 </w:t>
      </w:r>
      <w:r w:rsidRPr="0092201D">
        <w:t>words maxim</w:t>
      </w:r>
      <w:r>
        <w:t>u</w:t>
      </w:r>
      <w:r w:rsidRPr="00C9373C">
        <w:t>m</w:t>
      </w:r>
    </w:p>
    <w:p w14:paraId="61452730" w14:textId="77777777"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4FD3959" w14:textId="77777777" w:rsidR="00E21B30" w:rsidRPr="006C6058" w:rsidRDefault="00E21B30" w:rsidP="00E2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tbl>
      <w:tblPr>
        <w:tblpPr w:leftFromText="180" w:rightFromText="180" w:vertAnchor="text" w:horzAnchor="margin" w:tblpY="1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21B30" w14:paraId="680C6D9B" w14:textId="77777777" w:rsidTr="00414DDE">
        <w:tc>
          <w:tcPr>
            <w:tcW w:w="9288" w:type="dxa"/>
            <w:shd w:val="clear" w:color="auto" w:fill="auto"/>
          </w:tcPr>
          <w:p w14:paraId="718DEE29" w14:textId="77777777" w:rsidR="00E21B30" w:rsidRPr="0040657A" w:rsidRDefault="00E21B30" w:rsidP="00414D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40657A">
              <w:t xml:space="preserve">Free text </w:t>
            </w:r>
            <w:r>
              <w:t xml:space="preserve">200 </w:t>
            </w:r>
            <w:r w:rsidRPr="0092201D">
              <w:t>words maxim</w:t>
            </w:r>
            <w:r>
              <w:t>u</w:t>
            </w:r>
            <w:r w:rsidRPr="0040657A">
              <w:t>m</w:t>
            </w:r>
          </w:p>
          <w:p w14:paraId="6CF68B22" w14:textId="77777777" w:rsidR="00E21B30" w:rsidRDefault="00E21B30" w:rsidP="00414DDE">
            <w:pPr>
              <w:jc w:val="both"/>
            </w:pPr>
          </w:p>
          <w:p w14:paraId="49449B73" w14:textId="77777777" w:rsidR="00E21B30" w:rsidRDefault="00E21B30" w:rsidP="00414DDE">
            <w:pPr>
              <w:jc w:val="both"/>
            </w:pPr>
          </w:p>
        </w:tc>
      </w:tr>
    </w:tbl>
    <w:p w14:paraId="3FD5C38D" w14:textId="77777777" w:rsidR="00E21B30" w:rsidRDefault="00E21B30" w:rsidP="00E21B30">
      <w:pPr>
        <w:jc w:val="both"/>
      </w:pPr>
      <w:r>
        <w:t>Please describe how was appointed the</w:t>
      </w:r>
      <w:r w:rsidRPr="006C6058">
        <w:t xml:space="preserve"> Working Group responsible for </w:t>
      </w:r>
      <w:r>
        <w:t>the implementation of the HRS4R process:</w:t>
      </w:r>
      <w:r w:rsidRPr="006C6058">
        <w:t xml:space="preserve"> </w:t>
      </w:r>
    </w:p>
    <w:p w14:paraId="06BBD5D0" w14:textId="77777777" w:rsidR="00E21B30" w:rsidRPr="006C6058" w:rsidRDefault="00E21B30" w:rsidP="00E21B30">
      <w:pPr>
        <w:jc w:val="both"/>
      </w:pPr>
    </w:p>
    <w:p w14:paraId="6F063B04" w14:textId="77777777" w:rsidR="005537C4" w:rsidRDefault="00D872B1"/>
    <w:sectPr w:rsidR="0055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2312" w14:textId="77777777" w:rsidR="00D872B1" w:rsidRDefault="00D872B1" w:rsidP="00E21B30">
      <w:pPr>
        <w:spacing w:after="0" w:line="240" w:lineRule="auto"/>
      </w:pPr>
      <w:r>
        <w:separator/>
      </w:r>
    </w:p>
  </w:endnote>
  <w:endnote w:type="continuationSeparator" w:id="0">
    <w:p w14:paraId="63E46F78" w14:textId="77777777" w:rsidR="00D872B1" w:rsidRDefault="00D872B1" w:rsidP="00E2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5289" w14:textId="77777777" w:rsidR="00D872B1" w:rsidRDefault="00D872B1" w:rsidP="00E21B30">
      <w:pPr>
        <w:spacing w:after="0" w:line="240" w:lineRule="auto"/>
      </w:pPr>
      <w:r>
        <w:separator/>
      </w:r>
    </w:p>
  </w:footnote>
  <w:footnote w:type="continuationSeparator" w:id="0">
    <w:p w14:paraId="6040B460" w14:textId="77777777" w:rsidR="00D872B1" w:rsidRDefault="00D872B1" w:rsidP="00E21B30">
      <w:pPr>
        <w:spacing w:after="0" w:line="240" w:lineRule="auto"/>
      </w:pPr>
      <w:r>
        <w:continuationSeparator/>
      </w:r>
    </w:p>
  </w:footnote>
  <w:footnote w:id="1">
    <w:p w14:paraId="56D9A753" w14:textId="77777777" w:rsidR="00E21B30" w:rsidRPr="00D44518" w:rsidRDefault="00E21B30" w:rsidP="00E21B30">
      <w:pPr>
        <w:pStyle w:val="FootnoteText"/>
        <w:spacing w:before="0" w:beforeAutospacing="0" w:after="0" w:afterAutospacing="0"/>
        <w:ind w:left="142" w:hanging="142"/>
        <w:rPr>
          <w:rFonts w:ascii="Calibri" w:hAnsi="Calibri"/>
          <w:i/>
          <w:color w:val="0000FF"/>
          <w:sz w:val="18"/>
          <w:szCs w:val="18"/>
          <w:lang w:val="en-US"/>
        </w:rPr>
      </w:pPr>
    </w:p>
  </w:footnote>
  <w:footnote w:id="2">
    <w:p w14:paraId="76F4F703" w14:textId="77777777" w:rsidR="00E21B30" w:rsidRPr="00D44518" w:rsidRDefault="00E21B30" w:rsidP="00E21B30">
      <w:pPr>
        <w:pStyle w:val="FootnoteText"/>
        <w:spacing w:before="0" w:beforeAutospacing="0" w:after="0" w:afterAutospacing="0"/>
        <w:ind w:left="142" w:hanging="142"/>
        <w:jc w:val="left"/>
        <w:rPr>
          <w:rFonts w:ascii="Calibri" w:hAnsi="Calibri" w:cs="Calibri"/>
          <w:i/>
          <w:color w:val="000000"/>
          <w:lang w:val="en-US"/>
        </w:rPr>
      </w:pPr>
    </w:p>
  </w:footnote>
  <w:footnote w:id="3">
    <w:p w14:paraId="2EB52274" w14:textId="77777777" w:rsidR="00E21B30" w:rsidRPr="00D44518" w:rsidRDefault="00E21B30" w:rsidP="00E21B30">
      <w:pPr>
        <w:pStyle w:val="FootnoteText"/>
        <w:spacing w:before="0" w:beforeAutospacing="0" w:after="0" w:afterAutospacing="0"/>
        <w:ind w:left="142" w:hanging="142"/>
        <w:jc w:val="left"/>
        <w:rPr>
          <w:rFonts w:ascii="Calibri" w:hAnsi="Calibri" w:cs="Calibri"/>
          <w:i/>
          <w:color w:val="000000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30"/>
    <w:rsid w:val="00165C30"/>
    <w:rsid w:val="00587F0F"/>
    <w:rsid w:val="00610F09"/>
    <w:rsid w:val="00BB4CA7"/>
    <w:rsid w:val="00D872B1"/>
    <w:rsid w:val="00DB3F60"/>
    <w:rsid w:val="00E21B30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4EB"/>
  <w15:chartTrackingRefBased/>
  <w15:docId w15:val="{8F382CE1-A7D5-4537-B588-7690C9D0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B3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Schriftart: 9 pt,Schriftart: 10 pt,Schriftart: 8 pt,WB-Fußnotentext,Reference,Fußnote,fn,Footnote Text Char2,Footnote Text Char Char1,Footnote Text Char1 Char Char,Footnote Text Char Char Char Char,Ch"/>
    <w:basedOn w:val="Normal"/>
    <w:link w:val="FootnoteTextChar"/>
    <w:uiPriority w:val="99"/>
    <w:qFormat/>
    <w:rsid w:val="00E21B30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Text Char1 Char,Schriftart: 9 pt Char,Schriftart: 10 pt Char,Schriftart: 8 pt Char,WB-Fußnotentext Char,Reference Char,Fußnote Char,fn Char,Footnote Text Char2 Char,Footnote Text Char Char1 Char,Ch Char"/>
    <w:basedOn w:val="DefaultParagraphFont"/>
    <w:link w:val="FootnoteText"/>
    <w:uiPriority w:val="99"/>
    <w:rsid w:val="00E21B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E21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AVGOU Eleni</dc:creator>
  <cp:keywords/>
  <dc:description/>
  <cp:lastModifiedBy> </cp:lastModifiedBy>
  <cp:revision>2</cp:revision>
  <dcterms:created xsi:type="dcterms:W3CDTF">2018-08-09T12:12:00Z</dcterms:created>
  <dcterms:modified xsi:type="dcterms:W3CDTF">2018-08-09T12:12:00Z</dcterms:modified>
</cp:coreProperties>
</file>